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4839"/>
        <w:gridCol w:w="5192"/>
      </w:tblGrid>
      <w:tr w:rsidR="009238D9" w:rsidTr="009238D9">
        <w:trPr>
          <w:trHeight w:val="1277"/>
        </w:trPr>
        <w:tc>
          <w:tcPr>
            <w:tcW w:w="4839" w:type="dxa"/>
            <w:hideMark/>
          </w:tcPr>
          <w:p w:rsidR="009238D9" w:rsidRDefault="009238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 xml:space="preserve">Школьный  этап всероссийской олимпиады школьников по физической культуре. </w:t>
            </w:r>
          </w:p>
          <w:p w:rsidR="009238D9" w:rsidRDefault="00580D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2025 – 2026</w:t>
            </w:r>
            <w:r w:rsidR="009238D9">
              <w:rPr>
                <w:bCs/>
                <w:iCs/>
                <w:color w:val="000000"/>
                <w:lang w:eastAsia="en-US"/>
              </w:rPr>
              <w:t xml:space="preserve"> учебный год </w:t>
            </w:r>
          </w:p>
        </w:tc>
        <w:tc>
          <w:tcPr>
            <w:tcW w:w="5192" w:type="dxa"/>
          </w:tcPr>
          <w:p w:rsidR="009238D9" w:rsidRDefault="009238D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iCs/>
                <w:color w:val="000000"/>
                <w:lang w:eastAsia="en-US"/>
              </w:rPr>
            </w:pPr>
          </w:p>
          <w:p w:rsidR="009238D9" w:rsidRDefault="009238D9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 xml:space="preserve"> Задания для 7-8 класса</w:t>
            </w:r>
          </w:p>
          <w:p w:rsidR="009238D9" w:rsidRDefault="009238D9">
            <w:pPr>
              <w:tabs>
                <w:tab w:val="center" w:pos="4677"/>
                <w:tab w:val="right" w:pos="935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Максимальный бал-100, за практическую и теоретическую часть(40 баллов за  теоретическую  и 30 баллов за каждый вид из двух практических)</w:t>
            </w:r>
          </w:p>
          <w:p w:rsidR="009238D9" w:rsidRDefault="009238D9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color w:val="000000"/>
                <w:lang w:eastAsia="en-US"/>
              </w:rPr>
            </w:pPr>
          </w:p>
        </w:tc>
      </w:tr>
    </w:tbl>
    <w:p w:rsidR="008466B1" w:rsidRPr="00043BC8" w:rsidRDefault="008466B1" w:rsidP="00D70832">
      <w:pPr>
        <w:ind w:firstLine="709"/>
        <w:jc w:val="center"/>
        <w:rPr>
          <w:b/>
        </w:rPr>
      </w:pPr>
    </w:p>
    <w:p w:rsidR="00580DED" w:rsidRDefault="00580DED" w:rsidP="00580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ЗАДАНИЯ (7-8 классы)</w:t>
      </w:r>
    </w:p>
    <w:p w:rsidR="00580DED" w:rsidRDefault="00580DED" w:rsidP="00580DED">
      <w:pPr>
        <w:ind w:firstLine="709"/>
        <w:jc w:val="center"/>
        <w:rPr>
          <w:b/>
          <w:sz w:val="28"/>
          <w:szCs w:val="28"/>
        </w:rPr>
      </w:pPr>
    </w:p>
    <w:p w:rsidR="00580DED" w:rsidRDefault="00580DED" w:rsidP="00580DED">
      <w:pPr>
        <w:jc w:val="center"/>
        <w:rPr>
          <w:b/>
          <w:sz w:val="28"/>
          <w:szCs w:val="28"/>
        </w:rPr>
      </w:pPr>
      <w:r w:rsidRPr="00625B0D">
        <w:rPr>
          <w:b/>
          <w:sz w:val="28"/>
          <w:szCs w:val="28"/>
        </w:rPr>
        <w:t xml:space="preserve">ГИМНАСТИКА </w:t>
      </w:r>
    </w:p>
    <w:p w:rsidR="00580DED" w:rsidRPr="00625B0D" w:rsidRDefault="00580DED" w:rsidP="00580DED">
      <w:pPr>
        <w:ind w:firstLine="709"/>
        <w:jc w:val="center"/>
        <w:rPr>
          <w:b/>
          <w:sz w:val="28"/>
          <w:szCs w:val="28"/>
        </w:rPr>
      </w:pPr>
    </w:p>
    <w:p w:rsidR="00580DED" w:rsidRDefault="00580DED" w:rsidP="00580DE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580DED" w:rsidRDefault="00580DED" w:rsidP="00580DE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изменения установленной последовательности элементов упражнение не оценивается, и участник получает 0,0 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 Общая стоимость всех выполненных элементов и соединений составляет максимально возможную оценку за трудность упражнения, равную 10,0 баллам. Если участник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</w:t>
      </w:r>
    </w:p>
    <w:p w:rsidR="00580DED" w:rsidRDefault="00580DED" w:rsidP="00580DED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Сбавки. </w:t>
      </w:r>
      <w:r>
        <w:rPr>
          <w:bCs/>
          <w:sz w:val="28"/>
          <w:szCs w:val="28"/>
        </w:rPr>
        <w:t>Ошибки исполнения могут быть: мелкими – 0,1 балла; средними – 0,3 балла; грубыми – 0,5 баллов. Ошибка невыполнения элемента – 0,5 балла.</w:t>
      </w:r>
    </w:p>
    <w:p w:rsidR="00580DED" w:rsidRDefault="00580DED" w:rsidP="00580DED">
      <w:pPr>
        <w:ind w:firstLine="708"/>
        <w:jc w:val="both"/>
        <w:rPr>
          <w:bCs/>
          <w:sz w:val="28"/>
          <w:szCs w:val="28"/>
        </w:rPr>
      </w:pPr>
    </w:p>
    <w:p w:rsidR="00580DED" w:rsidRDefault="00580DED" w:rsidP="00580D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Девушки</w:t>
      </w:r>
    </w:p>
    <w:p w:rsidR="00580DED" w:rsidRDefault="00580DED" w:rsidP="00580DED">
      <w:pPr>
        <w:jc w:val="center"/>
        <w:rPr>
          <w:b/>
          <w:sz w:val="28"/>
          <w:szCs w:val="28"/>
        </w:rPr>
      </w:pPr>
    </w:p>
    <w:tbl>
      <w:tblPr>
        <w:tblStyle w:val="a6"/>
        <w:tblW w:w="10031" w:type="dxa"/>
        <w:tblInd w:w="0" w:type="dxa"/>
        <w:tblLook w:val="04A0" w:firstRow="1" w:lastRow="0" w:firstColumn="1" w:lastColumn="0" w:noHBand="0" w:noVBand="1"/>
      </w:tblPr>
      <w:tblGrid>
        <w:gridCol w:w="675"/>
        <w:gridCol w:w="7230"/>
        <w:gridCol w:w="2126"/>
      </w:tblGrid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Элементы и соединения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</w:tr>
      <w:tr w:rsidR="00580DED" w:rsidTr="00F57474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И.п</w:t>
            </w:r>
            <w:proofErr w:type="spellEnd"/>
            <w:r>
              <w:rPr>
                <w:sz w:val="28"/>
                <w:szCs w:val="28"/>
              </w:rPr>
              <w:t>. – основная стойка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Шагом правой (левой) вперёд, прыжок со сменой  согнутых ног вперёд  «козлик», руки в стороны - приставить правую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левую),   кувырок вперёд – прыжок вверх с поворотом на 180 градусов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0,5+ 0,5+0,5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Кувырок назад – кувырок назад согнувшись в стойку ноги врозь, прыжком упор присев - перекатом назад, стойка на лопатках  (держать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+ 1,0 +  0,5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Перекат вперёд согнувшись в сед с наклоном вперёд, руки ввер</w:t>
            </w:r>
            <w:proofErr w:type="gramStart"/>
            <w:r>
              <w:rPr>
                <w:sz w:val="28"/>
                <w:szCs w:val="28"/>
              </w:rPr>
              <w:t>х(</w:t>
            </w:r>
            <w:proofErr w:type="gramEnd"/>
            <w:r>
              <w:rPr>
                <w:sz w:val="28"/>
                <w:szCs w:val="28"/>
              </w:rPr>
              <w:t>обозначить),  лечь на спину – «мост» из положения лёжа (держать), поворот направо (налево) кругом в упор присев, выпрямиться в основную стойку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0,5 + 1,0 + 1,0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Шагом вперёд равновесие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правой</w:t>
            </w:r>
            <w:proofErr w:type="gramEnd"/>
            <w:r>
              <w:rPr>
                <w:sz w:val="28"/>
                <w:szCs w:val="28"/>
              </w:rPr>
              <w:t xml:space="preserve"> (левой), руки в стороны «ласточка» (держать) - приставляя ногу,  прыжок вверх  с поворотом на 180 градусов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Махом одной, толчком другой переворот в сторону («колесо») в стойку ноги врозь, руки в стороны, </w:t>
            </w:r>
            <w:r>
              <w:rPr>
                <w:sz w:val="28"/>
                <w:szCs w:val="28"/>
              </w:rPr>
              <w:lastRenderedPageBreak/>
              <w:t>приставить правую (левую) с поворотом  в сторону движения  в упор присев – кувырок вперёд – прыжок вверх прогнувшись.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1,0 + 0,5 + 0,5</w:t>
            </w:r>
          </w:p>
        </w:tc>
      </w:tr>
    </w:tbl>
    <w:p w:rsidR="00580DED" w:rsidRDefault="00580DED" w:rsidP="00580DED">
      <w:pPr>
        <w:jc w:val="center"/>
        <w:rPr>
          <w:b/>
          <w:sz w:val="28"/>
          <w:szCs w:val="28"/>
          <w:lang w:eastAsia="en-US"/>
        </w:rPr>
      </w:pPr>
    </w:p>
    <w:p w:rsidR="00580DED" w:rsidRDefault="00580DED" w:rsidP="00580D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80DED" w:rsidRDefault="00580DED" w:rsidP="00580D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</w:t>
      </w:r>
    </w:p>
    <w:p w:rsidR="00580DED" w:rsidRDefault="00580DED" w:rsidP="00580D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Style w:val="a6"/>
        <w:tblW w:w="10031" w:type="dxa"/>
        <w:tblInd w:w="0" w:type="dxa"/>
        <w:tblLook w:val="04A0" w:firstRow="1" w:lastRow="0" w:firstColumn="1" w:lastColumn="0" w:noHBand="0" w:noVBand="1"/>
      </w:tblPr>
      <w:tblGrid>
        <w:gridCol w:w="675"/>
        <w:gridCol w:w="7230"/>
        <w:gridCol w:w="2126"/>
      </w:tblGrid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Элементы и соединения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</w:tr>
      <w:tr w:rsidR="00580DED" w:rsidTr="00F57474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И.п</w:t>
            </w:r>
            <w:proofErr w:type="spellEnd"/>
            <w:r>
              <w:rPr>
                <w:sz w:val="28"/>
                <w:szCs w:val="28"/>
              </w:rPr>
              <w:t>. – основная стойка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Фронтальное равновесие с захватом (пятка поднятой ноги не ниже 90 градусов) держать, приставить правую (левую) в стойку руки вверх, -  упор присев, кувырок  вперёд -  кувырок  назад в </w:t>
            </w:r>
            <w:proofErr w:type="gramStart"/>
            <w:r>
              <w:rPr>
                <w:sz w:val="28"/>
                <w:szCs w:val="28"/>
              </w:rPr>
              <w:t>упор</w:t>
            </w:r>
            <w:proofErr w:type="gramEnd"/>
            <w:r>
              <w:rPr>
                <w:sz w:val="28"/>
                <w:szCs w:val="28"/>
              </w:rPr>
              <w:t xml:space="preserve"> стоя согнувшись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1,0+ 0,5+ 1,0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Перекатом назад, стойка на лопатах  без помощи рук  (держать), перекат вперёд 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сед с наклоном вперёд (держать)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1,0 + 1,0 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Кувырок</w:t>
            </w:r>
            <w:proofErr w:type="gramEnd"/>
            <w:r>
              <w:rPr>
                <w:sz w:val="28"/>
                <w:szCs w:val="28"/>
              </w:rPr>
              <w:t xml:space="preserve"> назад согнувшись в стойку ноги врозь, -  выпрямляясь, прыжок ноги вместе, прыжок вверх ноги врозь,  - прыжок вверх с поворотом  на 180 градусов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1,0+ 0,5 + 0,5  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Равновесие на правой (левой), руки в сторон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>«ласточка») держать - шагом правой (левой) вперёд, прыжок со сменой прямых ног вперёд («ножницы»)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</w:t>
            </w:r>
          </w:p>
        </w:tc>
      </w:tr>
      <w:tr w:rsidR="00580DED" w:rsidTr="00F574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Махом одной, толчком другой   переворот в сторону («колесо») в стойку ноги врозь, руки в стороны,- поворот  в сторону движения  в упор присев, кувырок вперёд – прыжок вверх прогнувшись.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DED" w:rsidRDefault="00580DED" w:rsidP="00F574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+ 0,5+ 0,5</w:t>
            </w:r>
          </w:p>
        </w:tc>
      </w:tr>
    </w:tbl>
    <w:p w:rsidR="00580DED" w:rsidRDefault="00580DED" w:rsidP="00580DED">
      <w:pPr>
        <w:rPr>
          <w:b/>
          <w:sz w:val="28"/>
          <w:szCs w:val="28"/>
          <w:lang w:eastAsia="en-US"/>
        </w:rPr>
      </w:pPr>
    </w:p>
    <w:p w:rsidR="00580DED" w:rsidRPr="00C8563B" w:rsidRDefault="00580DED" w:rsidP="00580DED">
      <w:pPr>
        <w:ind w:firstLine="708"/>
        <w:jc w:val="both"/>
        <w:rPr>
          <w:bCs/>
          <w:sz w:val="28"/>
          <w:szCs w:val="28"/>
          <w:lang w:val="en-US"/>
        </w:rPr>
      </w:pPr>
    </w:p>
    <w:p w:rsidR="00580DED" w:rsidRDefault="00580DED" w:rsidP="00580DED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СПОРТИВНЫЕ ИГРЫ (БАСКЕТБОЛ, ФУТБОЛ, ФЛОРБОЛ) </w:t>
      </w:r>
    </w:p>
    <w:p w:rsidR="00580DED" w:rsidRDefault="00580DED" w:rsidP="00580DED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и девушки </w:t>
      </w:r>
    </w:p>
    <w:p w:rsidR="00580DED" w:rsidRDefault="00580DED" w:rsidP="00580DED">
      <w:pPr>
        <w:tabs>
          <w:tab w:val="left" w:pos="1134"/>
        </w:tabs>
        <w:ind w:firstLine="709"/>
        <w:rPr>
          <w:b/>
          <w:sz w:val="28"/>
          <w:szCs w:val="28"/>
        </w:rPr>
      </w:pPr>
    </w:p>
    <w:p w:rsidR="00580DED" w:rsidRPr="00854DE2" w:rsidRDefault="00580DED" w:rsidP="00580DED">
      <w:pPr>
        <w:tabs>
          <w:tab w:val="left" w:pos="1134"/>
        </w:tabs>
        <w:ind w:firstLine="709"/>
        <w:rPr>
          <w:sz w:val="28"/>
          <w:szCs w:val="28"/>
        </w:rPr>
      </w:pPr>
      <w:r w:rsidRPr="00854DE2">
        <w:rPr>
          <w:b/>
          <w:sz w:val="28"/>
          <w:szCs w:val="28"/>
        </w:rPr>
        <w:t>Программа испытания</w:t>
      </w:r>
      <w:r w:rsidRPr="00854DE2">
        <w:rPr>
          <w:sz w:val="28"/>
          <w:szCs w:val="28"/>
        </w:rPr>
        <w:t xml:space="preserve"> (Приложение 1)</w:t>
      </w:r>
    </w:p>
    <w:p w:rsidR="00580DED" w:rsidRPr="00854DE2" w:rsidRDefault="00580DED" w:rsidP="00580DED">
      <w:pPr>
        <w:tabs>
          <w:tab w:val="left" w:pos="1134"/>
        </w:tabs>
        <w:ind w:firstLine="709"/>
        <w:rPr>
          <w:sz w:val="28"/>
          <w:szCs w:val="28"/>
        </w:rPr>
      </w:pPr>
    </w:p>
    <w:p w:rsidR="00580DED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сигналу участник выполняет клюшкой ведение теннисного мяча (№1) вокруг фишек 1-5, начиная с левой стороны, до контрольной отметки. Далее оставляет клюшку, продолжает движение </w:t>
      </w:r>
      <w:proofErr w:type="gramStart"/>
      <w:r>
        <w:rPr>
          <w:sz w:val="28"/>
          <w:szCs w:val="28"/>
        </w:rPr>
        <w:t>к б</w:t>
      </w:r>
      <w:proofErr w:type="gramEnd"/>
      <w:r>
        <w:rPr>
          <w:sz w:val="28"/>
          <w:szCs w:val="28"/>
        </w:rPr>
        <w:t xml:space="preserve">/б мячу (№2). </w:t>
      </w:r>
    </w:p>
    <w:p w:rsidR="00580DED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ведением мяча движется к фишке 6 и после остановки (любым способом) выполняет бросок от нее, затем подбирая мяч, последовательно продолжает броски от фишек 7-10. После пятого броска (фишка 10) участник, оставляя баскетбольный мяч (без осуществления подбора) движется к </w:t>
      </w:r>
      <w:proofErr w:type="gramStart"/>
      <w:r>
        <w:rPr>
          <w:sz w:val="28"/>
          <w:szCs w:val="28"/>
        </w:rPr>
        <w:t>ф/б</w:t>
      </w:r>
      <w:proofErr w:type="gramEnd"/>
      <w:r>
        <w:rPr>
          <w:sz w:val="28"/>
          <w:szCs w:val="28"/>
        </w:rPr>
        <w:t xml:space="preserve"> мячу (№3) и выполняет ведение по следующей схеме:</w:t>
      </w:r>
    </w:p>
    <w:p w:rsidR="00580DED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обводит обруч 1 справой стороны, затем проводит мяч между первым и вторым обручами, обводит обруч 2 и проводит мяч между вторым и первым обручами («восьмерка») и, обводя обруч 1 справа направляется в зону удара, нанося удар по воротам, далее движется к мячу №4, и повторяет это упражнение, начиная движение в сторону обруча 2, обводя его слева и завершая упражнение ударом</w:t>
      </w:r>
      <w:proofErr w:type="gramEnd"/>
      <w:r>
        <w:rPr>
          <w:sz w:val="28"/>
          <w:szCs w:val="28"/>
        </w:rPr>
        <w:t xml:space="preserve"> по воротам. </w:t>
      </w:r>
    </w:p>
    <w:p w:rsidR="00580DED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80DED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Запуск секундомера осуществляется после команды «Марш!». Остановка секундомера осуществляется в момент пересечения мячом № 4 линии ворот, лицевой линии игровой площадки, совмещенной с линией ворот или боковой линии баскетбольной площадке, проведенной до линии ворот или в момент касания футбольного мяча штанги или перекладины ворот. 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b/>
          <w:sz w:val="28"/>
          <w:szCs w:val="28"/>
        </w:rPr>
        <w:t>Оценка исполнения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Общая оценка испытания складывается из общего времени выполнения упражнения и штрафного времени.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854DE2">
        <w:rPr>
          <w:b/>
          <w:sz w:val="28"/>
          <w:szCs w:val="28"/>
        </w:rPr>
        <w:t xml:space="preserve">Штрафное время </w:t>
      </w:r>
      <w:r w:rsidRPr="00854DE2">
        <w:rPr>
          <w:i/>
          <w:sz w:val="28"/>
          <w:szCs w:val="28"/>
        </w:rPr>
        <w:t>(назначается за каждую ошибку)</w:t>
      </w:r>
      <w:r w:rsidRPr="00854DE2">
        <w:rPr>
          <w:b/>
          <w:sz w:val="28"/>
          <w:szCs w:val="28"/>
        </w:rPr>
        <w:t>: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выполнение движения неустановленным способом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выполнение броска (удара) за пределами «зоны для броска (удара)»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непопадание в кольцо (ворота)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 xml:space="preserve">- невыполнение броска в кольцо (по воротам) +5 сек.; 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 xml:space="preserve">- выполнение броска в кольцо неустановленным способом (штрафной бросок, </w:t>
      </w:r>
      <w:proofErr w:type="spellStart"/>
      <w:r w:rsidRPr="00854DE2">
        <w:rPr>
          <w:sz w:val="28"/>
          <w:szCs w:val="28"/>
        </w:rPr>
        <w:t>двухшажная</w:t>
      </w:r>
      <w:proofErr w:type="spellEnd"/>
      <w:r w:rsidRPr="00854DE2">
        <w:rPr>
          <w:sz w:val="28"/>
          <w:szCs w:val="28"/>
        </w:rPr>
        <w:t xml:space="preserve"> техника)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обводка стойки не с той стороны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выполнение ведения мяча не той рукой (ближней к фишке)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касание или сбивание фишки +3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нарушение правил в технике ведения мяча (пробежка, пронос мяча, двойное ведение и т. д.) +1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пропуск обводки одной из фишек +5 сек.;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80DED" w:rsidRPr="00854DE2" w:rsidRDefault="00580DED" w:rsidP="00580DED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54DE2">
        <w:rPr>
          <w:b/>
          <w:sz w:val="28"/>
          <w:szCs w:val="28"/>
        </w:rPr>
        <w:t>ПРИКЛАДНАЯ ФИЗИЧЕСКАЯ ПОДГОТОВКА</w:t>
      </w:r>
    </w:p>
    <w:p w:rsidR="00580DED" w:rsidRPr="00854DE2" w:rsidRDefault="00580DED" w:rsidP="00580DED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54DE2">
        <w:rPr>
          <w:b/>
          <w:sz w:val="28"/>
          <w:szCs w:val="28"/>
        </w:rPr>
        <w:t>Юноши и девушки</w:t>
      </w:r>
    </w:p>
    <w:p w:rsidR="00580DED" w:rsidRPr="00854DE2" w:rsidRDefault="00580DED" w:rsidP="00580DED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580DED" w:rsidRDefault="00580DED" w:rsidP="00580DED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испытания</w:t>
      </w:r>
      <w:r>
        <w:rPr>
          <w:sz w:val="28"/>
          <w:szCs w:val="28"/>
        </w:rPr>
        <w:t xml:space="preserve"> (Приложение 2)</w:t>
      </w:r>
    </w:p>
    <w:p w:rsidR="00580DED" w:rsidRDefault="00580DED" w:rsidP="00580DED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 находится на линии старта. По сигналу начинает движение к станции №1, выполняет ходьбу по канату  или скакалке(3м.), далее передвигается к станции №2 и в секторе для прыжков через скакалку (1х1 м.) выполняет 10 прыжков через скакалку на двух ногах с вращением вперед. Затем передвигается к станции №3 и выполняет один кувырок вперед из положения упор присев.</w:t>
      </w:r>
    </w:p>
    <w:p w:rsidR="00580DED" w:rsidRDefault="00580DED" w:rsidP="00580DED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Станция №4 (сектор для метания малого мяча). Участник с линии метания (4А) выполняет три поочередных броска малым мячом в горизонтальную цель (4Б – 0,5х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,5м.), находящуюся на расстоянии 6м. от линии метания. Следующий бросок можно начинать после касания мяча площадки.</w:t>
      </w:r>
    </w:p>
    <w:p w:rsidR="00580DED" w:rsidRDefault="00580DED" w:rsidP="00580DED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касания третьего мяча площадки участник, кратчайшим путем передвигается к станции №5 и выполняет ведение теннисного мяча клюшкой от линии начала испытания вокруг фишек-ориентиров (5 шт. на расстоянии не менее 1 метра друг от друга) до контрольной отметки, находящейся на расстоянии 8 метров.</w:t>
      </w:r>
    </w:p>
    <w:p w:rsidR="00580DED" w:rsidRDefault="00580DED" w:rsidP="00580DED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Затем участник передвигается к станции № 6. Выполняет 10 прыжков вперед через гимнастические палки (10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), расположенные на полу с шагом 40 см. и завершает испытание.</w:t>
      </w:r>
    </w:p>
    <w:p w:rsidR="00580DED" w:rsidRDefault="00580DED" w:rsidP="00580DED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Запуск секундомера осуществляется после команды «Марш!». Остановка секундомера осуществляется в момент касания стопами, стопой или иной частью тела площадки, после выполнения последнего прыжка.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 исполнения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оценка испытания складывается из общего времени выполнения упражнений и штрафного времени.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Штрафное время </w:t>
      </w:r>
      <w:r>
        <w:rPr>
          <w:i/>
          <w:sz w:val="28"/>
          <w:szCs w:val="28"/>
        </w:rPr>
        <w:t>(назначается за каждую ошибку)</w:t>
      </w:r>
      <w:r>
        <w:rPr>
          <w:b/>
          <w:sz w:val="28"/>
          <w:szCs w:val="28"/>
        </w:rPr>
        <w:t>: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опора стопой о пол во время ходьбы по канату +1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менее 10 прыжков через скакалку +2 сек. за каждый не выполненный прыжок;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прыжков за пределами сектора +3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кувырка вперед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неустановленного И.П. +3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заступ за линию при метании малого мяча +1 сек.; 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преждевременное метание мяча +5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непопадание в цель при метании +3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мяча ногой при ведении клюшкой +1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или сбивание фишки +2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обводки одной из фишек +3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ведения мяча не до контрольной отметки +3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наступание</w:t>
      </w:r>
      <w:proofErr w:type="spellEnd"/>
      <w:r>
        <w:rPr>
          <w:sz w:val="28"/>
          <w:szCs w:val="28"/>
        </w:rPr>
        <w:t xml:space="preserve"> на гимнастическую палку +1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прыжки неустановленным способом +3 сек.;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гимнастической палки (прыжок через две и более палки) +5 сек.</w:t>
      </w: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580DED" w:rsidRDefault="00580DED" w:rsidP="00580DED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580DED" w:rsidRDefault="00580DED" w:rsidP="00580DED">
      <w:pPr>
        <w:tabs>
          <w:tab w:val="left" w:pos="1134"/>
          <w:tab w:val="left" w:pos="1800"/>
        </w:tabs>
        <w:ind w:firstLin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ЛЕГКАЯ АТЛЕТИКА</w:t>
      </w:r>
    </w:p>
    <w:p w:rsidR="00580DED" w:rsidRDefault="00580DED" w:rsidP="00580DED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и девушки</w:t>
      </w:r>
    </w:p>
    <w:p w:rsidR="00580DED" w:rsidRDefault="00580DED" w:rsidP="00580DED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</w:p>
    <w:p w:rsidR="00580DED" w:rsidRDefault="00580DED" w:rsidP="00580DED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испытания</w:t>
      </w:r>
    </w:p>
    <w:p w:rsidR="00580DED" w:rsidRDefault="00580DED" w:rsidP="00580DED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Конкурсное испытание заключается в преодолении дистанции</w:t>
      </w:r>
    </w:p>
    <w:p w:rsidR="00580DED" w:rsidRDefault="00580DED" w:rsidP="00580DED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девушки - 300м; юноши - 500м</w:t>
      </w: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 w:firstLine="709"/>
        <w:rPr>
          <w:rFonts w:ascii="Times New Roman CYR" w:hAnsi="Times New Roman CYR" w:cs="Times New Roman CYR"/>
          <w:b/>
          <w:i/>
          <w:sz w:val="28"/>
          <w:szCs w:val="28"/>
        </w:rPr>
      </w:pP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 w:firstLine="709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Оценка исполнения</w:t>
      </w: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Фиксируется время преодоления дистанции. </w:t>
      </w:r>
    </w:p>
    <w:p w:rsidR="00580DED" w:rsidRPr="00854DE2" w:rsidRDefault="00580DED" w:rsidP="00580DE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80DED" w:rsidRPr="00854DE2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firstLine="1134"/>
        <w:jc w:val="right"/>
        <w:rPr>
          <w:sz w:val="28"/>
          <w:szCs w:val="28"/>
        </w:rPr>
      </w:pP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580DED" w:rsidRDefault="00580DED" w:rsidP="00580DED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466B1" w:rsidRPr="00854DE2" w:rsidRDefault="008466B1" w:rsidP="00854DE2">
      <w:pPr>
        <w:tabs>
          <w:tab w:val="left" w:pos="1134"/>
          <w:tab w:val="left" w:pos="9355"/>
        </w:tabs>
        <w:autoSpaceDE w:val="0"/>
        <w:autoSpaceDN w:val="0"/>
        <w:adjustRightInd w:val="0"/>
        <w:ind w:firstLine="1134"/>
        <w:jc w:val="right"/>
        <w:rPr>
          <w:sz w:val="28"/>
          <w:szCs w:val="28"/>
        </w:rPr>
      </w:pPr>
    </w:p>
    <w:p w:rsidR="008466B1" w:rsidRDefault="008466B1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54DE2" w:rsidRDefault="00854DE2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9238D9" w:rsidRDefault="009238D9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372318" w:rsidRDefault="00372318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372318" w:rsidRDefault="00372318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2C68DF" w:rsidRDefault="004774E5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  <w:r>
        <w:lastRenderedPageBreak/>
        <w:t>Приложение 1</w:t>
      </w:r>
    </w:p>
    <w:p w:rsidR="002C68DF" w:rsidRDefault="002C68DF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2C68DF" w:rsidRDefault="002C68DF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4774E5" w:rsidRDefault="00372318" w:rsidP="002C68DF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center"/>
      </w:pPr>
      <w:r>
        <w:rPr>
          <w:noProof/>
        </w:rPr>
        <w:drawing>
          <wp:inline distT="0" distB="0" distL="0" distR="0" wp14:anchorId="2A248790">
            <wp:extent cx="5657850" cy="868172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868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38D9" w:rsidRDefault="009238D9" w:rsidP="007F4837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9238D9" w:rsidRDefault="009238D9" w:rsidP="007F4837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372318" w:rsidRDefault="00372318" w:rsidP="007F4837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372318" w:rsidRDefault="00372318" w:rsidP="007F4837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7F4837" w:rsidRDefault="007F4837" w:rsidP="007F4837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  <w:r>
        <w:lastRenderedPageBreak/>
        <w:t>Приложение 2</w:t>
      </w:r>
    </w:p>
    <w:p w:rsidR="00372318" w:rsidRDefault="00372318" w:rsidP="007F4837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AF1BDE" w:rsidRDefault="00372318" w:rsidP="007F4837">
      <w:pPr>
        <w:tabs>
          <w:tab w:val="left" w:pos="0"/>
          <w:tab w:val="left" w:pos="9355"/>
        </w:tabs>
        <w:autoSpaceDE w:val="0"/>
        <w:autoSpaceDN w:val="0"/>
        <w:adjustRightInd w:val="0"/>
        <w:ind w:right="-5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0AFD70CE">
            <wp:extent cx="5145405" cy="83216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405" cy="832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F1BDE" w:rsidSect="009238D9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442C2"/>
    <w:multiLevelType w:val="multilevel"/>
    <w:tmpl w:val="7CEAB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A64AC0"/>
    <w:multiLevelType w:val="hybridMultilevel"/>
    <w:tmpl w:val="18248566"/>
    <w:lvl w:ilvl="0" w:tplc="4ED81306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6C1D7547"/>
    <w:multiLevelType w:val="multilevel"/>
    <w:tmpl w:val="4E88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D7D"/>
    <w:rsid w:val="000161FB"/>
    <w:rsid w:val="00023B07"/>
    <w:rsid w:val="00042EE4"/>
    <w:rsid w:val="00043BC8"/>
    <w:rsid w:val="000A6562"/>
    <w:rsid w:val="001F3502"/>
    <w:rsid w:val="00215A70"/>
    <w:rsid w:val="002538B6"/>
    <w:rsid w:val="002C68DF"/>
    <w:rsid w:val="002D252D"/>
    <w:rsid w:val="003052FC"/>
    <w:rsid w:val="00372318"/>
    <w:rsid w:val="003948DC"/>
    <w:rsid w:val="00446A55"/>
    <w:rsid w:val="00451B4B"/>
    <w:rsid w:val="004774E5"/>
    <w:rsid w:val="004F33AE"/>
    <w:rsid w:val="005553A1"/>
    <w:rsid w:val="00580DED"/>
    <w:rsid w:val="005A2CB0"/>
    <w:rsid w:val="00613D34"/>
    <w:rsid w:val="00625B0D"/>
    <w:rsid w:val="00637426"/>
    <w:rsid w:val="0067299C"/>
    <w:rsid w:val="006F3C0A"/>
    <w:rsid w:val="00760D56"/>
    <w:rsid w:val="00772002"/>
    <w:rsid w:val="007E6269"/>
    <w:rsid w:val="007F4837"/>
    <w:rsid w:val="0084457D"/>
    <w:rsid w:val="008466B1"/>
    <w:rsid w:val="00854DE2"/>
    <w:rsid w:val="008872E6"/>
    <w:rsid w:val="008913BE"/>
    <w:rsid w:val="008B3459"/>
    <w:rsid w:val="008C287D"/>
    <w:rsid w:val="009238D9"/>
    <w:rsid w:val="00933E66"/>
    <w:rsid w:val="009468E4"/>
    <w:rsid w:val="009A2735"/>
    <w:rsid w:val="009E2C60"/>
    <w:rsid w:val="00A57AB0"/>
    <w:rsid w:val="00AE6891"/>
    <w:rsid w:val="00AF1BDE"/>
    <w:rsid w:val="00B43931"/>
    <w:rsid w:val="00B73D7D"/>
    <w:rsid w:val="00BA6F67"/>
    <w:rsid w:val="00BC2FA0"/>
    <w:rsid w:val="00BF51B1"/>
    <w:rsid w:val="00C20DF9"/>
    <w:rsid w:val="00C426F2"/>
    <w:rsid w:val="00C663C7"/>
    <w:rsid w:val="00D407CB"/>
    <w:rsid w:val="00D67D7D"/>
    <w:rsid w:val="00D70832"/>
    <w:rsid w:val="00D806FE"/>
    <w:rsid w:val="00DD2846"/>
    <w:rsid w:val="00E0782F"/>
    <w:rsid w:val="00E12694"/>
    <w:rsid w:val="00E32FCA"/>
    <w:rsid w:val="00E63D0B"/>
    <w:rsid w:val="00EB2F2D"/>
    <w:rsid w:val="00EE00B9"/>
    <w:rsid w:val="00F02E73"/>
    <w:rsid w:val="00F26DEE"/>
    <w:rsid w:val="00F34068"/>
    <w:rsid w:val="00F70DD3"/>
    <w:rsid w:val="00FB006C"/>
    <w:rsid w:val="00FC0DA8"/>
    <w:rsid w:val="00FC4AB2"/>
    <w:rsid w:val="00FD6C42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0782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078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8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80DE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0782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078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8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80DE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28A0-9485-4DC4-9B8A-8D29382D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6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</dc:creator>
  <cp:keywords/>
  <dc:description/>
  <cp:lastModifiedBy>USER</cp:lastModifiedBy>
  <cp:revision>40</cp:revision>
  <dcterms:created xsi:type="dcterms:W3CDTF">2021-09-29T08:56:00Z</dcterms:created>
  <dcterms:modified xsi:type="dcterms:W3CDTF">2025-09-17T04:26:00Z</dcterms:modified>
</cp:coreProperties>
</file>